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20</w:t>
      </w:r>
      <w:r>
        <w:rPr>
          <w:rFonts w:hint="eastAsia" w:ascii="黑体" w:eastAsia="黑体"/>
          <w:sz w:val="36"/>
          <w:szCs w:val="36"/>
          <w:lang w:val="en-US" w:eastAsia="zh-CN"/>
        </w:rPr>
        <w:t>22</w:t>
      </w:r>
      <w:r>
        <w:rPr>
          <w:rFonts w:hint="eastAsia" w:ascii="黑体" w:eastAsia="黑体"/>
          <w:sz w:val="36"/>
          <w:szCs w:val="36"/>
        </w:rPr>
        <w:t>年</w:t>
      </w:r>
      <w:r>
        <w:rPr>
          <w:rFonts w:hint="eastAsia" w:ascii="黑体" w:eastAsia="黑体"/>
          <w:sz w:val="36"/>
          <w:szCs w:val="36"/>
          <w:lang w:val="en-US" w:eastAsia="zh-CN"/>
        </w:rPr>
        <w:t>8</w:t>
      </w:r>
      <w:r>
        <w:rPr>
          <w:rFonts w:hint="eastAsia" w:ascii="黑体" w:eastAsia="黑体"/>
          <w:sz w:val="36"/>
          <w:szCs w:val="36"/>
        </w:rPr>
        <w:t>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w:t>
      </w:r>
      <w:r>
        <w:rPr>
          <w:rFonts w:hint="eastAsia" w:ascii="黑体" w:eastAsia="黑体"/>
          <w:sz w:val="28"/>
          <w:szCs w:val="28"/>
          <w:lang w:val="en-US" w:eastAsia="zh-CN"/>
        </w:rPr>
        <w:t>陈涛</w:t>
      </w:r>
      <w:r>
        <w:rPr>
          <w:rFonts w:hint="eastAsia" w:ascii="黑体" w:eastAsia="黑体"/>
          <w:sz w:val="28"/>
          <w:szCs w:val="28"/>
        </w:rPr>
        <w:t>，坐落于天津经济技术开发区化学工业区，暨现代产业区内华山路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lang w:val="en-US" w:eastAsia="zh-CN"/>
        </w:rPr>
        <w:t>2020</w:t>
      </w:r>
      <w:r>
        <w:rPr>
          <w:rFonts w:hint="eastAsia" w:ascii="黑体" w:eastAsia="黑体"/>
          <w:sz w:val="28"/>
          <w:szCs w:val="28"/>
        </w:rPr>
        <w:t>年第</w:t>
      </w:r>
      <w:r>
        <w:rPr>
          <w:rFonts w:hint="eastAsia" w:ascii="黑体" w:eastAsia="黑体"/>
          <w:sz w:val="28"/>
          <w:szCs w:val="28"/>
          <w:lang w:val="en-US" w:eastAsia="zh-CN"/>
        </w:rPr>
        <w:t>二</w:t>
      </w:r>
      <w:r>
        <w:rPr>
          <w:rFonts w:hint="eastAsia" w:ascii="黑体" w:eastAsia="黑体"/>
          <w:sz w:val="28"/>
          <w:szCs w:val="28"/>
        </w:rPr>
        <w:t>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8.6</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25.6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 xml:space="preserve">   42.7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总铬</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0.0195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48.3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总氰化物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5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噪声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1#东侧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58</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工业企业厂界环境噪声排放标准GB12348-2008 3类</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60</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4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3#西侧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61</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58</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bl>
    <w:p>
      <w:pPr>
        <w:rPr>
          <w:rFonts w:hint="default" w:ascii="黑体" w:eastAsia="黑体"/>
          <w:sz w:val="28"/>
          <w:szCs w:val="28"/>
          <w:lang w:val="en-US" w:eastAsia="zh-CN"/>
        </w:rPr>
      </w:pPr>
      <w:r>
        <w:rPr>
          <w:rFonts w:hint="eastAsia" w:ascii="黑体" w:eastAsia="黑体"/>
          <w:sz w:val="28"/>
          <w:szCs w:val="28"/>
          <w:lang w:val="en-US" w:eastAsia="zh-CN"/>
        </w:rPr>
        <w:t xml:space="preserve">  注：2022年度监测方案重新编制后，仅退锡生产线排气筒为季度监测，其余为半年监测或一年监测一次，退锡生产线目前处于停产状态，故并未进行监测。</w:t>
      </w:r>
    </w:p>
    <w:p>
      <w:pPr>
        <w:rPr>
          <w:rFonts w:hint="eastAsia" w:ascii="黑体" w:eastAsia="黑体"/>
          <w:sz w:val="28"/>
          <w:szCs w:val="28"/>
        </w:rPr>
      </w:pPr>
    </w:p>
    <w:p>
      <w:pPr>
        <w:rPr>
          <w:rFonts w:ascii="黑体" w:eastAsia="黑体"/>
          <w:sz w:val="28"/>
          <w:szCs w:val="28"/>
        </w:rPr>
      </w:pPr>
      <w:r>
        <w:rPr>
          <w:rFonts w:hint="eastAsia" w:ascii="黑体" w:eastAsia="黑体"/>
          <w:sz w:val="28"/>
          <w:szCs w:val="28"/>
        </w:rPr>
        <w:t>危废转移情况</w:t>
      </w:r>
    </w:p>
    <w:p>
      <w:pPr>
        <w:widowControl/>
        <w:jc w:val="left"/>
        <w:rPr>
          <w:rFonts w:ascii="黑体" w:eastAsia="黑体"/>
          <w:sz w:val="28"/>
          <w:szCs w:val="28"/>
        </w:rPr>
      </w:pPr>
      <w:r>
        <w:drawing>
          <wp:inline distT="0" distB="0" distL="114300" distR="114300">
            <wp:extent cx="5267325" cy="2597150"/>
            <wp:effectExtent l="0" t="0" r="9525"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7325" cy="2597150"/>
                    </a:xfrm>
                    <a:prstGeom prst="rect">
                      <a:avLst/>
                    </a:prstGeom>
                    <a:noFill/>
                    <a:ln>
                      <a:noFill/>
                    </a:ln>
                  </pic:spPr>
                </pic:pic>
              </a:graphicData>
            </a:graphic>
          </wp:inline>
        </w:drawing>
      </w:r>
      <w:bookmarkStart w:id="0" w:name="_GoBack"/>
      <w:bookmarkEnd w:id="0"/>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eastAsia" w:ascii="黑体" w:eastAsia="黑体"/>
                <w:sz w:val="28"/>
                <w:szCs w:val="28"/>
                <w:lang w:val="en-US" w:eastAsia="zh-CN"/>
              </w:rPr>
            </w:pPr>
            <w:r>
              <w:rPr>
                <w:rFonts w:hint="eastAsia" w:ascii="黑体" w:eastAsia="黑体"/>
                <w:sz w:val="28"/>
                <w:szCs w:val="28"/>
                <w:lang w:val="en-US" w:eastAsia="zh-CN"/>
              </w:rPr>
              <w:t>四期</w:t>
            </w:r>
          </w:p>
        </w:tc>
        <w:tc>
          <w:tcPr>
            <w:tcW w:w="4395" w:type="dxa"/>
          </w:tcPr>
          <w:p>
            <w:pPr>
              <w:rPr>
                <w:rFonts w:hint="eastAsia" w:ascii="黑体" w:eastAsia="黑体"/>
                <w:sz w:val="28"/>
                <w:szCs w:val="28"/>
              </w:rPr>
            </w:pPr>
            <w:r>
              <w:rPr>
                <w:rFonts w:hint="eastAsia" w:ascii="黑体" w:eastAsia="黑体"/>
                <w:sz w:val="28"/>
                <w:szCs w:val="28"/>
                <w:lang w:val="en-US" w:eastAsia="zh-CN"/>
              </w:rPr>
              <w:t>津开环评书【2018】17号</w:t>
            </w:r>
          </w:p>
        </w:tc>
        <w:tc>
          <w:tcPr>
            <w:tcW w:w="3969" w:type="dxa"/>
          </w:tcPr>
          <w:p>
            <w:pPr>
              <w:rPr>
                <w:rFonts w:hint="eastAsia" w:ascii="黑体" w:eastAsia="黑体"/>
                <w:sz w:val="28"/>
                <w:szCs w:val="28"/>
              </w:rPr>
            </w:pPr>
            <w:r>
              <w:rPr>
                <w:rFonts w:hint="eastAsia" w:ascii="黑体" w:eastAsia="黑体"/>
                <w:sz w:val="28"/>
                <w:szCs w:val="28"/>
              </w:rPr>
              <w:t>津开环验【</w:t>
            </w:r>
            <w:r>
              <w:rPr>
                <w:rFonts w:hint="eastAsia" w:ascii="黑体" w:eastAsia="黑体"/>
                <w:sz w:val="28"/>
                <w:szCs w:val="28"/>
                <w:lang w:val="en-US" w:eastAsia="zh-CN"/>
              </w:rPr>
              <w:t>2019</w:t>
            </w:r>
            <w:r>
              <w:rPr>
                <w:rFonts w:hint="eastAsia" w:ascii="黑体" w:eastAsia="黑体"/>
                <w:sz w:val="28"/>
                <w:szCs w:val="28"/>
              </w:rPr>
              <w:t>】</w:t>
            </w:r>
            <w:r>
              <w:rPr>
                <w:rFonts w:hint="eastAsia" w:ascii="黑体" w:eastAsia="黑体"/>
                <w:sz w:val="28"/>
                <w:szCs w:val="28"/>
                <w:lang w:val="en-US" w:eastAsia="zh-CN"/>
              </w:rPr>
              <w:t>51</w:t>
            </w:r>
            <w:r>
              <w:rPr>
                <w:rFonts w:hint="eastAsia" w:ascii="黑体" w:eastAsia="黑体"/>
                <w:sz w:val="28"/>
                <w:szCs w:val="28"/>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default" w:ascii="黑体" w:eastAsia="黑体"/>
                <w:sz w:val="28"/>
                <w:szCs w:val="28"/>
                <w:lang w:val="en-US" w:eastAsia="zh-CN"/>
              </w:rPr>
            </w:pPr>
            <w:r>
              <w:rPr>
                <w:rFonts w:hint="eastAsia" w:ascii="黑体" w:eastAsia="黑体"/>
                <w:sz w:val="28"/>
                <w:szCs w:val="28"/>
                <w:lang w:val="en-US" w:eastAsia="zh-CN"/>
              </w:rPr>
              <w:t>五期</w:t>
            </w:r>
          </w:p>
        </w:tc>
        <w:tc>
          <w:tcPr>
            <w:tcW w:w="4395" w:type="dxa"/>
          </w:tcPr>
          <w:p>
            <w:pPr>
              <w:rPr>
                <w:rFonts w:hint="default" w:ascii="黑体" w:eastAsia="黑体"/>
                <w:sz w:val="28"/>
                <w:szCs w:val="28"/>
                <w:lang w:val="en-US" w:eastAsia="zh-CN"/>
              </w:rPr>
            </w:pPr>
            <w:r>
              <w:rPr>
                <w:rFonts w:hint="eastAsia" w:ascii="黑体" w:eastAsia="黑体"/>
                <w:sz w:val="28"/>
                <w:szCs w:val="28"/>
                <w:lang w:val="en-US" w:eastAsia="zh-CN"/>
              </w:rPr>
              <w:t>津开环评书【2019】9号</w:t>
            </w:r>
          </w:p>
        </w:tc>
        <w:tc>
          <w:tcPr>
            <w:tcW w:w="3969" w:type="dxa"/>
          </w:tcPr>
          <w:p>
            <w:pPr>
              <w:rPr>
                <w:rFonts w:hint="eastAsia" w:ascii="黑体" w:eastAsia="黑体"/>
                <w:sz w:val="28"/>
                <w:szCs w:val="28"/>
              </w:rPr>
            </w:pPr>
          </w:p>
        </w:tc>
      </w:tr>
    </w:tbl>
    <w:p>
      <w:pPr>
        <w:spacing w:before="200"/>
        <w:rPr>
          <w:rFonts w:ascii="黑体" w:eastAsia="黑体"/>
          <w:sz w:val="28"/>
          <w:szCs w:val="28"/>
        </w:rPr>
      </w:pPr>
      <w:r>
        <w:rPr>
          <w:rFonts w:hint="eastAsia" w:ascii="黑体" w:eastAsia="黑体"/>
          <w:sz w:val="28"/>
          <w:szCs w:val="28"/>
        </w:rPr>
        <w:t>五.  企业所获荣誉</w:t>
      </w:r>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义。在仪式最后，中国移动天津公司将2011年最后一季度收集到的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23035"/>
    <w:multiLevelType w:val="singleLevel"/>
    <w:tmpl w:val="5C8230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NGYxOGUzOGJlMjE0YjI5MDczYTZmMTMyNmE4MTAifQ=="/>
  </w:docVars>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0C994C6D"/>
    <w:rsid w:val="13630B9B"/>
    <w:rsid w:val="16C0475F"/>
    <w:rsid w:val="17000D05"/>
    <w:rsid w:val="1C8A7EC0"/>
    <w:rsid w:val="26761C45"/>
    <w:rsid w:val="26F44BA3"/>
    <w:rsid w:val="2FB33B52"/>
    <w:rsid w:val="2FB64663"/>
    <w:rsid w:val="40483C44"/>
    <w:rsid w:val="433247B8"/>
    <w:rsid w:val="45A55D71"/>
    <w:rsid w:val="4B4F0678"/>
    <w:rsid w:val="513941B6"/>
    <w:rsid w:val="56C61316"/>
    <w:rsid w:val="608C3EF8"/>
    <w:rsid w:val="71715A86"/>
    <w:rsid w:val="7261649F"/>
    <w:rsid w:val="78174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3957</Words>
  <Characters>4434</Characters>
  <Lines>34</Lines>
  <Paragraphs>9</Paragraphs>
  <TotalTime>31</TotalTime>
  <ScaleCrop>false</ScaleCrop>
  <LinksUpToDate>false</LinksUpToDate>
  <CharactersWithSpaces>4508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一根木头呀</cp:lastModifiedBy>
  <dcterms:modified xsi:type="dcterms:W3CDTF">2022-08-11T06:27:04Z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155C89904F6A4C1AA7BDFA610EA1AD24</vt:lpwstr>
  </property>
</Properties>
</file>